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CF742" w14:textId="77777777" w:rsidR="00D1300B" w:rsidRPr="00D1300B" w:rsidRDefault="00D1300B" w:rsidP="00D1300B">
      <w:pPr>
        <w:rPr>
          <w:b/>
          <w:bCs/>
        </w:rPr>
      </w:pPr>
      <w:r w:rsidRPr="00D1300B">
        <w:rPr>
          <w:b/>
          <w:bCs/>
        </w:rPr>
        <w:t>IRISH FOOTBALL ASSOCIATION APPEALS COMMITTEE</w:t>
      </w:r>
    </w:p>
    <w:p w14:paraId="774AA7F0" w14:textId="6E1899EA" w:rsidR="00D1300B" w:rsidRDefault="00D1300B" w:rsidP="00D1300B">
      <w:r>
        <w:t>In the matter of an appeal by Crewe United Football Club against a decision of the Mid Ulster Football League Management Committee (hereinafter referred to as MUFL)</w:t>
      </w:r>
    </w:p>
    <w:p w14:paraId="0619955B" w14:textId="77777777" w:rsidR="00D1300B" w:rsidRPr="00D1300B" w:rsidRDefault="00D1300B" w:rsidP="00D1300B">
      <w:pPr>
        <w:rPr>
          <w:u w:val="single"/>
        </w:rPr>
      </w:pPr>
      <w:r w:rsidRPr="00D1300B">
        <w:rPr>
          <w:u w:val="single"/>
        </w:rPr>
        <w:t>Appeals Board</w:t>
      </w:r>
    </w:p>
    <w:p w14:paraId="1E837E94" w14:textId="77777777" w:rsidR="00D1300B" w:rsidRDefault="00D1300B" w:rsidP="00D1300B">
      <w:r>
        <w:t>Mr Barry Finnegan (Vice-Chair)</w:t>
      </w:r>
    </w:p>
    <w:p w14:paraId="359BC849" w14:textId="2A30E5A6" w:rsidR="00D1300B" w:rsidRDefault="00D1300B" w:rsidP="00D1300B">
      <w:r>
        <w:t>Ms Emma McIlveen</w:t>
      </w:r>
    </w:p>
    <w:p w14:paraId="345F6E2A" w14:textId="5220C03A" w:rsidR="00D1300B" w:rsidRDefault="00D1300B" w:rsidP="00D1300B">
      <w:r>
        <w:t>Mr David Lennox</w:t>
      </w:r>
    </w:p>
    <w:p w14:paraId="4F04A467" w14:textId="77777777" w:rsidR="00D1300B" w:rsidRDefault="00D1300B" w:rsidP="00D1300B">
      <w:pPr>
        <w:rPr>
          <w:b/>
          <w:bCs/>
        </w:rPr>
      </w:pPr>
    </w:p>
    <w:p w14:paraId="4C120C56" w14:textId="122FCE29" w:rsidR="00D1300B" w:rsidRPr="00D1300B" w:rsidRDefault="00D1300B" w:rsidP="00D1300B">
      <w:pPr>
        <w:rPr>
          <w:b/>
          <w:bCs/>
        </w:rPr>
      </w:pPr>
      <w:r w:rsidRPr="00D1300B">
        <w:rPr>
          <w:b/>
          <w:bCs/>
        </w:rPr>
        <w:t>Decision:</w:t>
      </w:r>
    </w:p>
    <w:p w14:paraId="1484D296" w14:textId="77777777" w:rsidR="00BF4CBC" w:rsidRDefault="00D1300B" w:rsidP="00D1300B">
      <w:r>
        <w:t>This is a decision of the IFA Appeals Board following a Hearing which took place at IFA Headquarter</w:t>
      </w:r>
      <w:r w:rsidR="00BF4CBC">
        <w:t>s</w:t>
      </w:r>
      <w:r>
        <w:t xml:space="preserve"> on Thursday 8</w:t>
      </w:r>
      <w:r w:rsidRPr="00D1300B">
        <w:rPr>
          <w:vertAlign w:val="superscript"/>
        </w:rPr>
        <w:t>th</w:t>
      </w:r>
      <w:r>
        <w:t xml:space="preserve"> December 2022. It concerns an appeal brought by Crewe United Football Club (</w:t>
      </w:r>
      <w:r w:rsidR="00BF4CBC">
        <w:t>‘</w:t>
      </w:r>
      <w:r>
        <w:t>the Appellant</w:t>
      </w:r>
      <w:r w:rsidR="00BF4CBC">
        <w:t>’</w:t>
      </w:r>
      <w:r>
        <w:t>) against a decision reached by the Management Committee of the MUFL (</w:t>
      </w:r>
      <w:r w:rsidR="00BF4CBC">
        <w:t>‘</w:t>
      </w:r>
      <w:r>
        <w:t>the Respondent</w:t>
      </w:r>
      <w:r w:rsidR="00BF4CBC">
        <w:t>’</w:t>
      </w:r>
      <w:r>
        <w:t xml:space="preserve">) </w:t>
      </w:r>
      <w:r w:rsidR="00BF4CBC">
        <w:t xml:space="preserve">to award a 3-0 win to </w:t>
      </w:r>
      <w:proofErr w:type="spellStart"/>
      <w:r w:rsidR="00BF4CBC">
        <w:t>Bourneview</w:t>
      </w:r>
      <w:proofErr w:type="spellEnd"/>
      <w:r w:rsidR="00BF4CBC">
        <w:t xml:space="preserve"> Mill FC </w:t>
      </w:r>
      <w:proofErr w:type="gramStart"/>
      <w:r w:rsidR="00BF4CBC">
        <w:t>as a consequence of</w:t>
      </w:r>
      <w:proofErr w:type="gramEnd"/>
      <w:r w:rsidR="00BF4CBC">
        <w:t xml:space="preserve"> a match abandonment on 24</w:t>
      </w:r>
      <w:r w:rsidR="00BF4CBC" w:rsidRPr="00BF4CBC">
        <w:rPr>
          <w:vertAlign w:val="superscript"/>
        </w:rPr>
        <w:t>th</w:t>
      </w:r>
      <w:r w:rsidR="00BF4CBC">
        <w:t xml:space="preserve"> September 2022 between </w:t>
      </w:r>
      <w:proofErr w:type="spellStart"/>
      <w:r w:rsidR="00BF4CBC">
        <w:t>Bourneview</w:t>
      </w:r>
      <w:proofErr w:type="spellEnd"/>
      <w:r w:rsidR="00BF4CBC">
        <w:t xml:space="preserve"> Mill FC and the Appellant. </w:t>
      </w:r>
    </w:p>
    <w:p w14:paraId="771F0DA3" w14:textId="29EE472A" w:rsidR="00D1300B" w:rsidRDefault="00BF4CBC" w:rsidP="00D1300B">
      <w:r>
        <w:t xml:space="preserve">Following the </w:t>
      </w:r>
      <w:proofErr w:type="gramStart"/>
      <w:r>
        <w:t>abandonment</w:t>
      </w:r>
      <w:proofErr w:type="gramEnd"/>
      <w:r>
        <w:t xml:space="preserve"> the Appellant was issued with a Notice of Complaint for the alleged breaches of Article 23.1 and Article 33.2 of the IFA disciplinary Code. The Appellant challenged the Notice of Complaint</w:t>
      </w:r>
      <w:r w:rsidR="001E4CC4">
        <w:t xml:space="preserve"> and the IFA Disciplinary Committee (hereinafter referred to as the D.C) considered the challenge on Wednesday 19</w:t>
      </w:r>
      <w:r w:rsidR="001E4CC4" w:rsidRPr="001E4CC4">
        <w:rPr>
          <w:vertAlign w:val="superscript"/>
        </w:rPr>
        <w:t>th</w:t>
      </w:r>
      <w:r w:rsidR="001E4CC4">
        <w:t xml:space="preserve"> October 2022, ultimately concluding that the Notice of Complaint for both</w:t>
      </w:r>
      <w:r w:rsidR="001E4CC4" w:rsidRPr="001E4CC4">
        <w:t xml:space="preserve"> the alleged breaches</w:t>
      </w:r>
      <w:r w:rsidR="001E4CC4">
        <w:t xml:space="preserve"> (</w:t>
      </w:r>
      <w:r w:rsidR="001E4CC4" w:rsidRPr="001E4CC4">
        <w:t>Article 23.1 and Article 33.2</w:t>
      </w:r>
      <w:r w:rsidR="001E4CC4">
        <w:t xml:space="preserve">) were proven to the requisite standard and the challenges by the Appellant were not upheld. The D.C did however also take into consideration that the Appellant “were not the sole contributors to the abandonment” when considering which sanction should apply. </w:t>
      </w:r>
    </w:p>
    <w:p w14:paraId="69ADBEA9" w14:textId="79A08989" w:rsidR="001E4CC4" w:rsidRDefault="001E4CC4" w:rsidP="00D1300B">
      <w:proofErr w:type="gramStart"/>
      <w:r>
        <w:t>In light of</w:t>
      </w:r>
      <w:proofErr w:type="gramEnd"/>
      <w:r>
        <w:t xml:space="preserve"> the findings reached by the D.C and having established that </w:t>
      </w:r>
      <w:proofErr w:type="spellStart"/>
      <w:r>
        <w:t>Bourneview</w:t>
      </w:r>
      <w:proofErr w:type="spellEnd"/>
      <w:r>
        <w:t xml:space="preserve"> Mill FC had not been issued with a Notice of Complaint in relation to the aforementioned match abandonment the Respondent unanimously voted to award a 3-0 win to </w:t>
      </w:r>
      <w:proofErr w:type="spellStart"/>
      <w:r>
        <w:t>Bourneview</w:t>
      </w:r>
      <w:proofErr w:type="spellEnd"/>
      <w:r>
        <w:t xml:space="preserve"> in accordance with MUFL rules and specifically 11b</w:t>
      </w:r>
      <w:r w:rsidR="00F22B97">
        <w:t xml:space="preserve"> </w:t>
      </w:r>
      <w:proofErr w:type="spellStart"/>
      <w:r w:rsidR="00F22B97">
        <w:t>i</w:t>
      </w:r>
      <w:proofErr w:type="spellEnd"/>
      <w:r w:rsidR="00F22B97">
        <w:t xml:space="preserve"> </w:t>
      </w:r>
      <w:r>
        <w:t xml:space="preserve">d. The Appellant was notified of this decision </w:t>
      </w:r>
      <w:r w:rsidR="0090497E">
        <w:t>in writing via a letter from the Respondent dated 8</w:t>
      </w:r>
      <w:r w:rsidR="0090497E" w:rsidRPr="0090497E">
        <w:rPr>
          <w:vertAlign w:val="superscript"/>
        </w:rPr>
        <w:t>th</w:t>
      </w:r>
      <w:r w:rsidR="0090497E">
        <w:t xml:space="preserve"> November 2022. It is this decision, as well as the process followed in reaching this decision, that forms the basis of the Appellant’s appeal. </w:t>
      </w:r>
    </w:p>
    <w:p w14:paraId="5DBE1183" w14:textId="1D766004" w:rsidR="00BF4CBC" w:rsidRDefault="00BF4CBC" w:rsidP="00D1300B">
      <w:r>
        <w:t>Having regard to the reasons set out below, the unanimous decision of the Appeals Board is that the appeal shall be upheld so that the decision of the Respondent</w:t>
      </w:r>
      <w:r w:rsidR="0090497E">
        <w:t xml:space="preserve"> to award a 3-0 win to </w:t>
      </w:r>
      <w:proofErr w:type="spellStart"/>
      <w:r w:rsidR="0090497E">
        <w:t>Bourneview</w:t>
      </w:r>
      <w:proofErr w:type="spellEnd"/>
      <w:r w:rsidR="0090497E">
        <w:t xml:space="preserve"> Mill FC is to be rescinded and the match between the Appellant and </w:t>
      </w:r>
      <w:proofErr w:type="spellStart"/>
      <w:r w:rsidR="0090497E">
        <w:t>Bourneview</w:t>
      </w:r>
      <w:proofErr w:type="spellEnd"/>
      <w:r w:rsidR="0090497E">
        <w:t xml:space="preserve"> Mill FC should be replayed on a date suitable to both clubs, as well as the Respondent’s fixture commitments. </w:t>
      </w:r>
    </w:p>
    <w:p w14:paraId="4BC15D97" w14:textId="6E93EB87" w:rsidR="00BF4CBC" w:rsidRPr="0090497E" w:rsidRDefault="0090497E" w:rsidP="00D1300B">
      <w:pPr>
        <w:rPr>
          <w:b/>
          <w:bCs/>
        </w:rPr>
      </w:pPr>
      <w:r w:rsidRPr="0090497E">
        <w:rPr>
          <w:b/>
          <w:bCs/>
        </w:rPr>
        <w:t>Attendees:</w:t>
      </w:r>
    </w:p>
    <w:p w14:paraId="01488013" w14:textId="5969AC24" w:rsidR="0090497E" w:rsidRDefault="0090497E" w:rsidP="0090497E">
      <w:r>
        <w:t>The Appellant was represented at the Hearing of this appeal by Eamon McCarthy, Manager and Peter Moorhead</w:t>
      </w:r>
      <w:r w:rsidR="00E47F30">
        <w:t>, Disciplinary Officer</w:t>
      </w:r>
      <w:r>
        <w:t>. They each gave evidence to the Appeals Committee. The Respondent was represented by Sean O’Neill, Chair, Maurice Johnston, Vice-Chair, Stephen Ma</w:t>
      </w:r>
      <w:r w:rsidR="00E47F30">
        <w:t>gill, League Secretary,</w:t>
      </w:r>
      <w:r>
        <w:t xml:space="preserve"> and Paul Suckling</w:t>
      </w:r>
      <w:r w:rsidR="00E47F30">
        <w:t>,</w:t>
      </w:r>
      <w:r>
        <w:t xml:space="preserve"> Fixtures Officer, all of whom provided evidence to the Appeals Committee. The Appeals Committee would like to express their gratitude for the helpful and informative </w:t>
      </w:r>
      <w:proofErr w:type="gramStart"/>
      <w:r>
        <w:t>manner in which</w:t>
      </w:r>
      <w:proofErr w:type="gramEnd"/>
      <w:r>
        <w:t xml:space="preserve"> all of the attendee</w:t>
      </w:r>
      <w:r w:rsidR="00F22B97">
        <w:t>s</w:t>
      </w:r>
      <w:r>
        <w:t xml:space="preserve"> conducted themselves during Hearing.  </w:t>
      </w:r>
    </w:p>
    <w:p w14:paraId="132B16E0" w14:textId="57088A87" w:rsidR="00D1300B" w:rsidRDefault="00D1300B" w:rsidP="00D1300B">
      <w:r>
        <w:t xml:space="preserve">In addition to the evidence submitted on behalf of the Appellant and Respondent the Appeals </w:t>
      </w:r>
      <w:r w:rsidR="0090497E">
        <w:t>Committee</w:t>
      </w:r>
      <w:r w:rsidR="00F6766A">
        <w:t xml:space="preserve"> noted the letter dated 11</w:t>
      </w:r>
      <w:r w:rsidR="00F6766A" w:rsidRPr="00F6766A">
        <w:rPr>
          <w:vertAlign w:val="superscript"/>
        </w:rPr>
        <w:t>th</w:t>
      </w:r>
      <w:r w:rsidR="00F6766A">
        <w:t xml:space="preserve"> November 2022 and enclosures submitted on behalf of the Appellant and the letter dated 17</w:t>
      </w:r>
      <w:r w:rsidR="00F6766A" w:rsidRPr="00F6766A">
        <w:rPr>
          <w:vertAlign w:val="superscript"/>
        </w:rPr>
        <w:t>th</w:t>
      </w:r>
      <w:r w:rsidR="00F6766A">
        <w:t xml:space="preserve"> November 2022 submitted on behalf of the Respondent. The Committee has made the following findings following a detailed analysis of the facts </w:t>
      </w:r>
      <w:proofErr w:type="gramStart"/>
      <w:r w:rsidR="00F6766A">
        <w:t>available:-</w:t>
      </w:r>
      <w:proofErr w:type="gramEnd"/>
    </w:p>
    <w:p w14:paraId="665D87EA" w14:textId="2D341A1D" w:rsidR="00F6766A" w:rsidRDefault="00F6766A" w:rsidP="00D1300B"/>
    <w:p w14:paraId="471F672A" w14:textId="1A3E5D2B" w:rsidR="00F6766A" w:rsidRDefault="00F6766A" w:rsidP="00F6766A">
      <w:pPr>
        <w:pStyle w:val="ListParagraph"/>
        <w:numPr>
          <w:ilvl w:val="0"/>
          <w:numId w:val="1"/>
        </w:numPr>
      </w:pPr>
      <w:r>
        <w:t xml:space="preserve">The Respondent has made clear both in oral testimony and in writing that as there was no charge or sanction applied to </w:t>
      </w:r>
      <w:proofErr w:type="spellStart"/>
      <w:r>
        <w:t>Bourneview</w:t>
      </w:r>
      <w:proofErr w:type="spellEnd"/>
      <w:r>
        <w:t xml:space="preserve"> FC following the D.C meeting on 19</w:t>
      </w:r>
      <w:r w:rsidRPr="00F6766A">
        <w:rPr>
          <w:vertAlign w:val="superscript"/>
        </w:rPr>
        <w:t>th</w:t>
      </w:r>
      <w:r>
        <w:t xml:space="preserve"> October 2022, the Appellant was held to have fully responsible for causing the abandonment of the match. In light of this the Respondent proposed, and was seconded without </w:t>
      </w:r>
      <w:proofErr w:type="gramStart"/>
      <w:r>
        <w:t>counter-proposal</w:t>
      </w:r>
      <w:proofErr w:type="gramEnd"/>
      <w:r>
        <w:t xml:space="preserve">, to award a 3-0 to </w:t>
      </w:r>
      <w:proofErr w:type="spellStart"/>
      <w:r>
        <w:t>Bourneview</w:t>
      </w:r>
      <w:proofErr w:type="spellEnd"/>
      <w:r>
        <w:t xml:space="preserve"> FC. This was unanimously agreed by the Respondent. Whilst the Committee understands the intended rationale for this decision it is also cognisant of the fact the D.C had clearly stipulated in their decision letter dated 20</w:t>
      </w:r>
      <w:r w:rsidRPr="00F6766A">
        <w:rPr>
          <w:vertAlign w:val="superscript"/>
        </w:rPr>
        <w:t>th</w:t>
      </w:r>
      <w:r>
        <w:t xml:space="preserve"> October 2022 that “Crewe United were not the sole contributors to the abandonment” and no evidence was adduced on behalf of the Respondent to demonstrate that they had </w:t>
      </w:r>
      <w:r w:rsidR="00F22B97">
        <w:t xml:space="preserve">actively </w:t>
      </w:r>
      <w:r>
        <w:t xml:space="preserve">considered the </w:t>
      </w:r>
      <w:r w:rsidR="005F0F2D">
        <w:t>p</w:t>
      </w:r>
      <w:r>
        <w:t xml:space="preserve">ossibility </w:t>
      </w:r>
      <w:r w:rsidR="005F0F2D">
        <w:t xml:space="preserve">that the Appellant were not fully to blame for the match </w:t>
      </w:r>
      <w:proofErr w:type="gramStart"/>
      <w:r w:rsidR="005F0F2D">
        <w:t>abandonment;</w:t>
      </w:r>
      <w:proofErr w:type="gramEnd"/>
    </w:p>
    <w:p w14:paraId="4A831E99" w14:textId="77777777" w:rsidR="005F0F2D" w:rsidRDefault="005F0F2D" w:rsidP="005F0F2D">
      <w:pPr>
        <w:pStyle w:val="ListParagraph"/>
      </w:pPr>
    </w:p>
    <w:p w14:paraId="52DEE566" w14:textId="45FDCBA0" w:rsidR="005F0F2D" w:rsidRDefault="005F0F2D" w:rsidP="00F22B97">
      <w:pPr>
        <w:pStyle w:val="ListParagraph"/>
        <w:numPr>
          <w:ilvl w:val="0"/>
          <w:numId w:val="1"/>
        </w:numPr>
      </w:pPr>
      <w:r>
        <w:t xml:space="preserve">The Appellant provided evidence accepting that they ought to have lodged a complaint against </w:t>
      </w:r>
      <w:proofErr w:type="spellStart"/>
      <w:r>
        <w:t>Bourneview</w:t>
      </w:r>
      <w:proofErr w:type="spellEnd"/>
      <w:r>
        <w:t xml:space="preserve"> FC pursuant to Article 39.1 of the IFA Disciplinary Code within 14 days of the initial match if they felt </w:t>
      </w:r>
      <w:proofErr w:type="spellStart"/>
      <w:r>
        <w:t>Bourneview</w:t>
      </w:r>
      <w:proofErr w:type="spellEnd"/>
      <w:r>
        <w:t xml:space="preserve"> Mill FC were also a cause of the abandonment. The reason for not doing so, based on the evidence provided, appears to have been a lack of appropriate familiarity with the rules, as well as a misunderstanding as to the scope of the </w:t>
      </w:r>
      <w:proofErr w:type="gramStart"/>
      <w:r>
        <w:t>D</w:t>
      </w:r>
      <w:r w:rsidR="00E47F30">
        <w:t>.</w:t>
      </w:r>
      <w:r>
        <w:t>C’s</w:t>
      </w:r>
      <w:proofErr w:type="gramEnd"/>
      <w:r>
        <w:t xml:space="preserve"> remit when the Appellant submitted their challenge to the Notice of Complaint.</w:t>
      </w:r>
      <w:r>
        <w:br/>
      </w:r>
    </w:p>
    <w:p w14:paraId="0C0264BA" w14:textId="7993B35A" w:rsidR="005F0F2D" w:rsidRDefault="005F0F2D" w:rsidP="00F6766A">
      <w:pPr>
        <w:pStyle w:val="ListParagraph"/>
        <w:numPr>
          <w:ilvl w:val="0"/>
          <w:numId w:val="1"/>
        </w:numPr>
      </w:pPr>
      <w:r>
        <w:t>Given the issues in dispute between the parties</w:t>
      </w:r>
      <w:r w:rsidR="00F22B97">
        <w:t>,</w:t>
      </w:r>
      <w:r>
        <w:t xml:space="preserve"> the Appeals Committee has sought further specificity from the D.C on the following </w:t>
      </w:r>
      <w:proofErr w:type="gramStart"/>
      <w:r>
        <w:t>issues:-</w:t>
      </w:r>
      <w:proofErr w:type="gramEnd"/>
    </w:p>
    <w:p w14:paraId="39590C4E" w14:textId="77777777" w:rsidR="005F0F2D" w:rsidRDefault="005F0F2D" w:rsidP="005F0F2D">
      <w:pPr>
        <w:pStyle w:val="ListParagraph"/>
      </w:pPr>
    </w:p>
    <w:p w14:paraId="0F1786BB" w14:textId="77777777" w:rsidR="005F0F2D" w:rsidRDefault="005F0F2D" w:rsidP="005F0F2D">
      <w:pPr>
        <w:pStyle w:val="ListParagraph"/>
        <w:numPr>
          <w:ilvl w:val="0"/>
          <w:numId w:val="2"/>
        </w:numPr>
      </w:pPr>
      <w:r>
        <w:t xml:space="preserve">Whether the D.C. felt the abandonment of the match arose, in part, due to the conduct and behaviour of any </w:t>
      </w:r>
      <w:proofErr w:type="spellStart"/>
      <w:r>
        <w:t>Bourneview</w:t>
      </w:r>
      <w:proofErr w:type="spellEnd"/>
      <w:r>
        <w:t xml:space="preserve"> players, management, staff or </w:t>
      </w:r>
      <w:proofErr w:type="gramStart"/>
      <w:r>
        <w:t>supporters;</w:t>
      </w:r>
      <w:proofErr w:type="gramEnd"/>
    </w:p>
    <w:p w14:paraId="5B666043" w14:textId="77777777" w:rsidR="005F0F2D" w:rsidRDefault="005F0F2D" w:rsidP="005F0F2D">
      <w:pPr>
        <w:pStyle w:val="ListParagraph"/>
        <w:numPr>
          <w:ilvl w:val="0"/>
          <w:numId w:val="2"/>
        </w:numPr>
      </w:pPr>
      <w:r>
        <w:t xml:space="preserve">Whether the D.C told Crewe United that they were unable to take any action against   </w:t>
      </w:r>
      <w:proofErr w:type="spellStart"/>
      <w:r>
        <w:t>Bourneview</w:t>
      </w:r>
      <w:proofErr w:type="spellEnd"/>
      <w:r>
        <w:t xml:space="preserve"> as Crewe United had failed to lodge a counter claim against </w:t>
      </w:r>
      <w:proofErr w:type="spellStart"/>
      <w:r>
        <w:t>Bourneview</w:t>
      </w:r>
      <w:proofErr w:type="spellEnd"/>
      <w:r>
        <w:t xml:space="preserve"> under the IFA rules; and  </w:t>
      </w:r>
    </w:p>
    <w:p w14:paraId="45340DF3" w14:textId="7168888B" w:rsidR="005F0F2D" w:rsidRDefault="005F0F2D" w:rsidP="005F0F2D">
      <w:pPr>
        <w:pStyle w:val="ListParagraph"/>
        <w:numPr>
          <w:ilvl w:val="0"/>
          <w:numId w:val="2"/>
        </w:numPr>
      </w:pPr>
      <w:r>
        <w:t xml:space="preserve">Finally, whether the D.C. considered whether they had the power under the IFA rules to issue a Notice of Complaint against </w:t>
      </w:r>
      <w:proofErr w:type="spellStart"/>
      <w:r>
        <w:t>Bourneview</w:t>
      </w:r>
      <w:proofErr w:type="spellEnd"/>
      <w:r>
        <w:t xml:space="preserve"> on their own initiative, </w:t>
      </w:r>
      <w:proofErr w:type="gramStart"/>
      <w:r>
        <w:t>as a result of</w:t>
      </w:r>
      <w:proofErr w:type="gramEnd"/>
      <w:r>
        <w:t xml:space="preserve"> the information which came to light regarding their role during the disciplinary hearing</w:t>
      </w:r>
    </w:p>
    <w:p w14:paraId="524B253F" w14:textId="77777777" w:rsidR="005F0F2D" w:rsidRDefault="005F0F2D" w:rsidP="005F0F2D">
      <w:pPr>
        <w:pStyle w:val="ListParagraph"/>
        <w:ind w:left="1080"/>
      </w:pPr>
    </w:p>
    <w:p w14:paraId="4CADDE40" w14:textId="7447E53B" w:rsidR="005F0F2D" w:rsidRDefault="005F0F2D" w:rsidP="005F0F2D">
      <w:pPr>
        <w:pStyle w:val="ListParagraph"/>
        <w:numPr>
          <w:ilvl w:val="0"/>
          <w:numId w:val="1"/>
        </w:numPr>
      </w:pPr>
      <w:r>
        <w:t xml:space="preserve">The D.C have responded to the Appeals Committee and their request for additional information as </w:t>
      </w:r>
      <w:proofErr w:type="gramStart"/>
      <w:r>
        <w:t>follows:-</w:t>
      </w:r>
      <w:proofErr w:type="gramEnd"/>
    </w:p>
    <w:p w14:paraId="05320E42" w14:textId="77777777" w:rsidR="00976741" w:rsidRDefault="00976741" w:rsidP="00976741">
      <w:pPr>
        <w:pStyle w:val="ListParagraph"/>
      </w:pPr>
    </w:p>
    <w:p w14:paraId="494AA0EB" w14:textId="32548699" w:rsidR="005F0F2D" w:rsidRDefault="005F0F2D" w:rsidP="005F0F2D">
      <w:pPr>
        <w:pStyle w:val="ListParagraph"/>
        <w:numPr>
          <w:ilvl w:val="0"/>
          <w:numId w:val="3"/>
        </w:numPr>
      </w:pPr>
      <w:r>
        <w:t>The D</w:t>
      </w:r>
      <w:r w:rsidR="00F22B97">
        <w:t>.</w:t>
      </w:r>
      <w:r>
        <w:t xml:space="preserve">C felt that the evidence that was heard </w:t>
      </w:r>
      <w:proofErr w:type="gramStart"/>
      <w:r>
        <w:t>during the course of</w:t>
      </w:r>
      <w:proofErr w:type="gramEnd"/>
      <w:r>
        <w:t xml:space="preserve"> the Disciplinary hearing suggested that </w:t>
      </w:r>
      <w:proofErr w:type="spellStart"/>
      <w:r>
        <w:t>Bourneview</w:t>
      </w:r>
      <w:proofErr w:type="spellEnd"/>
      <w:r>
        <w:t xml:space="preserve"> Mill may have contributed to the cause of the abandonment.  However, the DC could not determine this as they had not heard any evidence from </w:t>
      </w:r>
      <w:proofErr w:type="spellStart"/>
      <w:r>
        <w:t>Bourneview</w:t>
      </w:r>
      <w:proofErr w:type="spellEnd"/>
      <w:r>
        <w:t xml:space="preserve"> Mill.</w:t>
      </w:r>
    </w:p>
    <w:p w14:paraId="21E33B96" w14:textId="6FBC5BA5" w:rsidR="005F0F2D" w:rsidRDefault="005F0F2D" w:rsidP="005F0F2D">
      <w:pPr>
        <w:pStyle w:val="ListParagraph"/>
        <w:numPr>
          <w:ilvl w:val="0"/>
          <w:numId w:val="3"/>
        </w:numPr>
      </w:pPr>
      <w:r>
        <w:t>The D</w:t>
      </w:r>
      <w:r w:rsidR="00F22B97">
        <w:t>.</w:t>
      </w:r>
      <w:r>
        <w:t xml:space="preserve">C informed Crewe United that the club would have been open to submit an official complaint against </w:t>
      </w:r>
      <w:proofErr w:type="spellStart"/>
      <w:r>
        <w:t>Bourneview</w:t>
      </w:r>
      <w:proofErr w:type="spellEnd"/>
      <w:r>
        <w:t xml:space="preserve"> Mill under the provision of Article 39 of the IFA Disciplinary Code.  However, such a complaint had not be received for the DC to consider.</w:t>
      </w:r>
    </w:p>
    <w:p w14:paraId="5BE2FDC2" w14:textId="77777777" w:rsidR="00976741" w:rsidRDefault="00976741" w:rsidP="00976741">
      <w:pPr>
        <w:pStyle w:val="ListParagraph"/>
        <w:ind w:left="1080"/>
      </w:pPr>
    </w:p>
    <w:p w14:paraId="043A72ED" w14:textId="5B8F41FC" w:rsidR="005F0F2D" w:rsidRDefault="005F0F2D" w:rsidP="005F0F2D">
      <w:pPr>
        <w:pStyle w:val="ListParagraph"/>
        <w:numPr>
          <w:ilvl w:val="0"/>
          <w:numId w:val="3"/>
        </w:numPr>
      </w:pPr>
      <w:r>
        <w:t xml:space="preserve">The DC felt that </w:t>
      </w:r>
      <w:proofErr w:type="spellStart"/>
      <w:r>
        <w:t>Bourneview</w:t>
      </w:r>
      <w:proofErr w:type="spellEnd"/>
      <w:r>
        <w:t xml:space="preserve"> Mill may have been contributors to the abandonment but that there was not enough evidence to substantiate a Notice of Complaint.</w:t>
      </w:r>
    </w:p>
    <w:p w14:paraId="0912E529" w14:textId="77777777" w:rsidR="00F6766A" w:rsidRDefault="00F6766A" w:rsidP="00D1300B"/>
    <w:p w14:paraId="2DD2D1B1" w14:textId="511A5FA5" w:rsidR="00F6766A" w:rsidRDefault="00976741" w:rsidP="00976741">
      <w:pPr>
        <w:pStyle w:val="ListParagraph"/>
        <w:numPr>
          <w:ilvl w:val="0"/>
          <w:numId w:val="1"/>
        </w:numPr>
      </w:pPr>
      <w:r>
        <w:t xml:space="preserve">Having regard to </w:t>
      </w:r>
      <w:proofErr w:type="gramStart"/>
      <w:r>
        <w:t>all of</w:t>
      </w:r>
      <w:proofErr w:type="gramEnd"/>
      <w:r>
        <w:t xml:space="preserve"> the evidence, to include the responses provided by the D.C, the Appeals</w:t>
      </w:r>
      <w:r w:rsidR="00AD0B07">
        <w:t xml:space="preserve"> Board</w:t>
      </w:r>
      <w:r>
        <w:t xml:space="preserve"> finds that sufficient evidence exists to suggest that the </w:t>
      </w:r>
      <w:r w:rsidR="00F22B97">
        <w:t xml:space="preserve">Appellant was not solely and entirely to blame for the initial match abandonment. </w:t>
      </w:r>
      <w:r>
        <w:t xml:space="preserve">To what </w:t>
      </w:r>
      <w:r w:rsidR="00F22B97">
        <w:t xml:space="preserve">exact </w:t>
      </w:r>
      <w:r>
        <w:t xml:space="preserve">degree either side was responsible is not within the remit of this Appeals </w:t>
      </w:r>
      <w:r w:rsidR="00AD0B07">
        <w:t>Board</w:t>
      </w:r>
      <w:r>
        <w:t xml:space="preserve"> however it is satisfied that</w:t>
      </w:r>
      <w:r w:rsidR="00F22B97">
        <w:t xml:space="preserve"> it would be unjust to hold the Appellant fully responsible given the circumstances</w:t>
      </w:r>
      <w:r>
        <w:t xml:space="preserve">. </w:t>
      </w:r>
    </w:p>
    <w:p w14:paraId="2F813029" w14:textId="77777777" w:rsidR="00976741" w:rsidRDefault="00976741" w:rsidP="00976741">
      <w:pPr>
        <w:pStyle w:val="ListParagraph"/>
      </w:pPr>
    </w:p>
    <w:p w14:paraId="46268C3C" w14:textId="6FEA17AF" w:rsidR="00976741" w:rsidRDefault="00976741" w:rsidP="00976741">
      <w:pPr>
        <w:pStyle w:val="ListParagraph"/>
        <w:numPr>
          <w:ilvl w:val="0"/>
          <w:numId w:val="1"/>
        </w:numPr>
      </w:pPr>
      <w:r>
        <w:t xml:space="preserve">It therefore follows that as </w:t>
      </w:r>
      <w:r w:rsidR="00F22B97">
        <w:t xml:space="preserve">the Appellant </w:t>
      </w:r>
      <w:r>
        <w:t xml:space="preserve">cannot be held fully responsible for the </w:t>
      </w:r>
      <w:r w:rsidR="00F22B97">
        <w:t xml:space="preserve">match </w:t>
      </w:r>
      <w:r>
        <w:t xml:space="preserve">abandonment that the Respondent’s proposal to award a 3-0 </w:t>
      </w:r>
      <w:proofErr w:type="spellStart"/>
      <w:r>
        <w:t>scoreline</w:t>
      </w:r>
      <w:proofErr w:type="spellEnd"/>
      <w:r>
        <w:t xml:space="preserve"> to </w:t>
      </w:r>
      <w:proofErr w:type="spellStart"/>
      <w:r>
        <w:t>Bourneview</w:t>
      </w:r>
      <w:proofErr w:type="spellEnd"/>
      <w:r>
        <w:t xml:space="preserve"> Mill FC cannot stand and the equitable outcome should be that the match should be replayed on a date suitable to all parties</w:t>
      </w:r>
      <w:r w:rsidR="00F22B97">
        <w:t xml:space="preserve"> pursuant to the </w:t>
      </w:r>
      <w:r w:rsidR="00F22B97" w:rsidRPr="00F22B97">
        <w:t>MUFL rules and specifically 11b</w:t>
      </w:r>
      <w:r w:rsidR="00F22B97">
        <w:t xml:space="preserve"> </w:t>
      </w:r>
      <w:proofErr w:type="spellStart"/>
      <w:r w:rsidR="00F22B97">
        <w:t>i</w:t>
      </w:r>
      <w:proofErr w:type="spellEnd"/>
      <w:r w:rsidR="00F22B97">
        <w:t xml:space="preserve"> a</w:t>
      </w:r>
    </w:p>
    <w:p w14:paraId="7E764D3F" w14:textId="77777777" w:rsidR="00976741" w:rsidRDefault="00976741" w:rsidP="00976741">
      <w:pPr>
        <w:pStyle w:val="ListParagraph"/>
      </w:pPr>
    </w:p>
    <w:p w14:paraId="53F1CDF0" w14:textId="74EC9723" w:rsidR="00976741" w:rsidRDefault="00976741" w:rsidP="00976741">
      <w:pPr>
        <w:pStyle w:val="ListParagraph"/>
        <w:numPr>
          <w:ilvl w:val="0"/>
          <w:numId w:val="1"/>
        </w:numPr>
      </w:pPr>
      <w:r>
        <w:t xml:space="preserve">Having regard to the reasons set out above, the unanimous decision of the Appeals Board is that the appeal shall be upheld so that the decision of the Respondent to award a 3-0 win to </w:t>
      </w:r>
      <w:proofErr w:type="spellStart"/>
      <w:r>
        <w:t>Bourn</w:t>
      </w:r>
      <w:r w:rsidR="001E36A4">
        <w:t>e</w:t>
      </w:r>
      <w:r>
        <w:t>view</w:t>
      </w:r>
      <w:proofErr w:type="spellEnd"/>
      <w:r>
        <w:t xml:space="preserve"> Mill FC is rescinded and the match between this club and the Appellant is to be replayed on a date suitable to all parties. The </w:t>
      </w:r>
      <w:r w:rsidR="00AD0B07">
        <w:t xml:space="preserve">Board </w:t>
      </w:r>
      <w:r>
        <w:t xml:space="preserve">would also remind both clubs, their players, management, </w:t>
      </w:r>
      <w:proofErr w:type="gramStart"/>
      <w:r>
        <w:t>staff</w:t>
      </w:r>
      <w:proofErr w:type="gramEnd"/>
      <w:r>
        <w:t xml:space="preserve"> and supporters, of their obligations pursuant to the IFA disciplinary code</w:t>
      </w:r>
      <w:r w:rsidR="00F22B97">
        <w:t>, moving forward</w:t>
      </w:r>
      <w:r>
        <w:t xml:space="preserve">. </w:t>
      </w:r>
    </w:p>
    <w:p w14:paraId="309DBE0E" w14:textId="44EC233D" w:rsidR="00D1300B" w:rsidRDefault="00D1300B" w:rsidP="00976741"/>
    <w:p w14:paraId="76BA6BD3" w14:textId="4702D100" w:rsidR="00093373" w:rsidRDefault="00D1300B" w:rsidP="00D1300B">
      <w:r>
        <w:t xml:space="preserve">Dated: </w:t>
      </w:r>
      <w:r w:rsidR="00AD0B07">
        <w:t>3rd January 2023</w:t>
      </w:r>
      <w:r>
        <w:t>. Barry Finnegan, Vice-Chair. On Behalf of the Appeals Board</w:t>
      </w:r>
    </w:p>
    <w:sectPr w:rsidR="00093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40E47"/>
    <w:multiLevelType w:val="hybridMultilevel"/>
    <w:tmpl w:val="88DA8FE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9E2F39"/>
    <w:multiLevelType w:val="hybridMultilevel"/>
    <w:tmpl w:val="FD926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804BE"/>
    <w:multiLevelType w:val="hybridMultilevel"/>
    <w:tmpl w:val="E67E2400"/>
    <w:lvl w:ilvl="0" w:tplc="E7507D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97697775">
    <w:abstractNumId w:val="1"/>
  </w:num>
  <w:num w:numId="2" w16cid:durableId="954598552">
    <w:abstractNumId w:val="2"/>
  </w:num>
  <w:num w:numId="3" w16cid:durableId="145313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0B"/>
    <w:rsid w:val="00093373"/>
    <w:rsid w:val="001E36A4"/>
    <w:rsid w:val="001E4CC4"/>
    <w:rsid w:val="004A5731"/>
    <w:rsid w:val="005F0F2D"/>
    <w:rsid w:val="0090497E"/>
    <w:rsid w:val="00976741"/>
    <w:rsid w:val="00AD0B07"/>
    <w:rsid w:val="00BF4CBC"/>
    <w:rsid w:val="00D1300B"/>
    <w:rsid w:val="00E47F30"/>
    <w:rsid w:val="00F22B97"/>
    <w:rsid w:val="00F6766A"/>
    <w:rsid w:val="00FE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92E6"/>
  <w15:chartTrackingRefBased/>
  <w15:docId w15:val="{83D2B41E-003D-425B-94B9-B8C114D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09AA08A887AF48ADF695B72A65C730" ma:contentTypeVersion="14" ma:contentTypeDescription="Create a new document." ma:contentTypeScope="" ma:versionID="4a39beca85aa296e8ca642424025bc4a">
  <xsd:schema xmlns:xsd="http://www.w3.org/2001/XMLSchema" xmlns:xs="http://www.w3.org/2001/XMLSchema" xmlns:p="http://schemas.microsoft.com/office/2006/metadata/properties" xmlns:ns3="b066363b-e6f8-4b0b-9016-c795ff0af29c" xmlns:ns4="476bc3b1-85af-4a58-9f93-abfd32ebe327" targetNamespace="http://schemas.microsoft.com/office/2006/metadata/properties" ma:root="true" ma:fieldsID="d34525f7e4ab8c6336536325e84ec8ec" ns3:_="" ns4:_="">
    <xsd:import namespace="b066363b-e6f8-4b0b-9016-c795ff0af29c"/>
    <xsd:import namespace="476bc3b1-85af-4a58-9f93-abfd32ebe3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6363b-e6f8-4b0b-9016-c795ff0af2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bc3b1-85af-4a58-9f93-abfd32ebe32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122EE9-91F8-437B-B870-E4230C26D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6363b-e6f8-4b0b-9016-c795ff0af29c"/>
    <ds:schemaRef ds:uri="476bc3b1-85af-4a58-9f93-abfd32ebe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BB601-1778-4CE7-9C32-933CFA9DBEB9}">
  <ds:schemaRefs>
    <ds:schemaRef ds:uri="http://schemas.microsoft.com/sharepoint/v3/contenttype/forms"/>
  </ds:schemaRefs>
</ds:datastoreItem>
</file>

<file path=customXml/itemProps3.xml><?xml version="1.0" encoding="utf-8"?>
<ds:datastoreItem xmlns:ds="http://schemas.openxmlformats.org/officeDocument/2006/customXml" ds:itemID="{55AE9F35-1388-4F05-942D-7D0BC3A5C618}">
  <ds:schemaRefs>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b066363b-e6f8-4b0b-9016-c795ff0af29c"/>
    <ds:schemaRef ds:uri="476bc3b1-85af-4a58-9f93-abfd32ebe32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Finnegan</dc:creator>
  <cp:keywords/>
  <dc:description/>
  <cp:lastModifiedBy>william.campbell@irishfa.com</cp:lastModifiedBy>
  <cp:revision>3</cp:revision>
  <dcterms:created xsi:type="dcterms:W3CDTF">2023-01-03T12:23:00Z</dcterms:created>
  <dcterms:modified xsi:type="dcterms:W3CDTF">2023-01-03T12:23:00Z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0x0101005709AA08A887AF48ADF695B72A65C730</vt:lpwstr>
  </property>
</Properties>
</file>