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DCFB" w14:textId="77777777" w:rsidR="00CB7DFC" w:rsidRDefault="00CB7DFC" w:rsidP="00CB7DFC">
      <w:pPr>
        <w:widowControl/>
        <w:autoSpaceDE/>
        <w:autoSpaceDN/>
        <w:spacing w:after="160" w:line="259" w:lineRule="auto"/>
        <w:contextualSpacing/>
        <w:rPr>
          <w:rFonts w:ascii="Corbel" w:hAnsi="Corbel"/>
          <w:b/>
          <w:bCs/>
          <w:sz w:val="24"/>
          <w:szCs w:val="24"/>
        </w:rPr>
      </w:pPr>
    </w:p>
    <w:tbl>
      <w:tblPr>
        <w:tblStyle w:val="GridTable1Light-Accent1"/>
        <w:tblpPr w:leftFromText="180" w:rightFromText="180" w:vertAnchor="page" w:horzAnchor="margin" w:tblpX="-314" w:tblpY="2301"/>
        <w:tblW w:w="14743" w:type="dxa"/>
        <w:tblBorders>
          <w:top w:val="thinThickSmallGap" w:sz="12" w:space="0" w:color="000066"/>
          <w:left w:val="thinThickSmallGap" w:sz="12" w:space="0" w:color="000066"/>
          <w:bottom w:val="thinThickSmallGap" w:sz="12" w:space="0" w:color="000066"/>
          <w:right w:val="thinThickSmallGap" w:sz="12" w:space="0" w:color="000066"/>
          <w:insideH w:val="thinThickSmallGap" w:sz="12" w:space="0" w:color="000066"/>
          <w:insideV w:val="thinThickSmallGap" w:sz="12" w:space="0" w:color="000066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3149"/>
        <w:gridCol w:w="1134"/>
        <w:gridCol w:w="1134"/>
        <w:gridCol w:w="709"/>
        <w:gridCol w:w="1276"/>
        <w:gridCol w:w="2835"/>
        <w:gridCol w:w="2835"/>
      </w:tblGrid>
      <w:tr w:rsidR="00B80AFC" w:rsidRPr="00A640DF" w14:paraId="2E2E3F4C" w14:textId="77777777" w:rsidTr="00B80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002060"/>
          </w:tcPr>
          <w:p w14:paraId="172D67BF" w14:textId="77777777" w:rsidR="00CB7DFC" w:rsidRDefault="00CB7DFC" w:rsidP="00B80AFC">
            <w:pPr>
              <w:textAlignment w:val="baseline"/>
              <w:rPr>
                <w:lang w:eastAsia="en-GB"/>
              </w:rPr>
            </w:pPr>
            <w:r>
              <w:rPr>
                <w:color w:val="FFFFFF"/>
                <w:lang w:eastAsia="en-GB"/>
              </w:rPr>
              <w:t>Category </w:t>
            </w:r>
          </w:p>
          <w:p w14:paraId="43F1C6B4" w14:textId="77777777" w:rsidR="00CB7DFC" w:rsidRPr="0077240C" w:rsidRDefault="00CB7DFC" w:rsidP="00B80AFC">
            <w:pPr>
              <w:spacing w:before="60" w:after="6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 </w:t>
            </w:r>
          </w:p>
        </w:tc>
        <w:tc>
          <w:tcPr>
            <w:tcW w:w="3149" w:type="dxa"/>
            <w:shd w:val="clear" w:color="auto" w:fill="F7D611"/>
          </w:tcPr>
          <w:p w14:paraId="2D60C9B3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Description of items </w:t>
            </w:r>
          </w:p>
        </w:tc>
        <w:tc>
          <w:tcPr>
            <w:tcW w:w="1134" w:type="dxa"/>
            <w:shd w:val="clear" w:color="auto" w:fill="002060"/>
          </w:tcPr>
          <w:p w14:paraId="7526977D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Quantity </w:t>
            </w:r>
          </w:p>
        </w:tc>
        <w:tc>
          <w:tcPr>
            <w:tcW w:w="1134" w:type="dxa"/>
            <w:shd w:val="clear" w:color="auto" w:fill="F7D611"/>
          </w:tcPr>
          <w:p w14:paraId="648E90D7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Net Cost </w:t>
            </w:r>
          </w:p>
        </w:tc>
        <w:tc>
          <w:tcPr>
            <w:tcW w:w="709" w:type="dxa"/>
            <w:shd w:val="clear" w:color="auto" w:fill="002060"/>
          </w:tcPr>
          <w:p w14:paraId="4C5780D1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VAT</w:t>
            </w:r>
          </w:p>
        </w:tc>
        <w:tc>
          <w:tcPr>
            <w:tcW w:w="1276" w:type="dxa"/>
            <w:shd w:val="clear" w:color="auto" w:fill="F7D611"/>
          </w:tcPr>
          <w:p w14:paraId="53F59D4E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Total costs</w:t>
            </w:r>
          </w:p>
        </w:tc>
        <w:tc>
          <w:tcPr>
            <w:tcW w:w="2835" w:type="dxa"/>
            <w:shd w:val="clear" w:color="auto" w:fill="002060"/>
          </w:tcPr>
          <w:p w14:paraId="10A088D7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Funding requested from IFA</w:t>
            </w:r>
          </w:p>
        </w:tc>
        <w:tc>
          <w:tcPr>
            <w:tcW w:w="2835" w:type="dxa"/>
            <w:shd w:val="clear" w:color="auto" w:fill="F7D611"/>
          </w:tcPr>
          <w:p w14:paraId="79AE48DD" w14:textId="77777777" w:rsidR="00CB7DFC" w:rsidRPr="0077240C" w:rsidRDefault="00CB7DFC" w:rsidP="00B80AF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 w:val="0"/>
                <w:bCs w:val="0"/>
              </w:rPr>
            </w:pPr>
            <w:r>
              <w:rPr>
                <w:color w:val="FFFFFF"/>
                <w:lang w:eastAsia="en-GB"/>
              </w:rPr>
              <w:t>Funding from other sources</w:t>
            </w:r>
          </w:p>
        </w:tc>
      </w:tr>
      <w:tr w:rsidR="00B80AFC" w:rsidRPr="00A640DF" w14:paraId="5D0672C6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3F3F0793" w14:textId="77777777" w:rsidR="00CB7DFC" w:rsidRPr="0077240C" w:rsidRDefault="00CB7DFC" w:rsidP="00B80AFC">
            <w:pPr>
              <w:spacing w:before="60" w:after="60"/>
              <w:rPr>
                <w:rFonts w:ascii="Corbel" w:hAnsi="Corbel" w:cs="Calibri"/>
              </w:rPr>
            </w:pPr>
            <w:r>
              <w:rPr>
                <w:color w:val="002060"/>
                <w:u w:val="single"/>
                <w:lang w:eastAsia="en-GB"/>
              </w:rPr>
              <w:t>Improvement works and upgrades to facilities</w:t>
            </w:r>
          </w:p>
        </w:tc>
        <w:tc>
          <w:tcPr>
            <w:tcW w:w="3149" w:type="dxa"/>
          </w:tcPr>
          <w:p w14:paraId="70125862" w14:textId="02DA82AC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0AD59A78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F93B29A" w14:textId="77777777" w:rsidR="00CB7DFC" w:rsidRPr="00565111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709" w:type="dxa"/>
          </w:tcPr>
          <w:p w14:paraId="2037A2F3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1276" w:type="dxa"/>
          </w:tcPr>
          <w:p w14:paraId="1173186D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077CC067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57EDE8BD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</w:tr>
      <w:tr w:rsidR="00B80AFC" w:rsidRPr="00A640DF" w14:paraId="398ADDF5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5B6E0725" w14:textId="77777777" w:rsidR="00CB7DFC" w:rsidRDefault="00CB7DFC" w:rsidP="00B80AFC">
            <w:pPr>
              <w:textAlignment w:val="baseline"/>
              <w:rPr>
                <w:lang w:eastAsia="en-GB"/>
              </w:rPr>
            </w:pPr>
            <w:r>
              <w:rPr>
                <w:color w:val="002060"/>
                <w:u w:val="single"/>
                <w:lang w:eastAsia="en-GB"/>
              </w:rPr>
              <w:t>Improvements and upgrades to heating systems etc.</w:t>
            </w:r>
          </w:p>
          <w:p w14:paraId="271501E4" w14:textId="77777777" w:rsidR="00CB7DFC" w:rsidRPr="0077240C" w:rsidRDefault="00CB7DFC" w:rsidP="00B80AFC">
            <w:pPr>
              <w:spacing w:before="60"/>
              <w:rPr>
                <w:rFonts w:ascii="Corbel" w:hAnsi="Corbel" w:cs="Calibri"/>
              </w:rPr>
            </w:pPr>
            <w:r>
              <w:rPr>
                <w:color w:val="002060"/>
                <w:lang w:eastAsia="en-GB"/>
              </w:rPr>
              <w:t> </w:t>
            </w:r>
          </w:p>
        </w:tc>
        <w:tc>
          <w:tcPr>
            <w:tcW w:w="3149" w:type="dxa"/>
          </w:tcPr>
          <w:p w14:paraId="6BF64D6F" w14:textId="6BF8BDE5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630591B6" w14:textId="6A05F60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67B3CCA8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709" w:type="dxa"/>
          </w:tcPr>
          <w:p w14:paraId="77BF2531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1276" w:type="dxa"/>
          </w:tcPr>
          <w:p w14:paraId="7B02B2AC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318D63A6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1834B831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</w:tr>
      <w:tr w:rsidR="00B80AFC" w:rsidRPr="00A640DF" w14:paraId="1C9F0380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F71D5A6" w14:textId="77777777" w:rsidR="00CB7DFC" w:rsidRPr="0077240C" w:rsidRDefault="00CB7DFC" w:rsidP="00B80AFC">
            <w:pPr>
              <w:spacing w:before="60" w:after="60"/>
              <w:rPr>
                <w:rFonts w:ascii="Corbel" w:hAnsi="Corbel" w:cs="Calibri"/>
              </w:rPr>
            </w:pPr>
            <w:r>
              <w:rPr>
                <w:color w:val="002060"/>
                <w:u w:val="single"/>
                <w:lang w:eastAsia="en-GB"/>
              </w:rPr>
              <w:t>Football goalposts</w:t>
            </w:r>
          </w:p>
        </w:tc>
        <w:tc>
          <w:tcPr>
            <w:tcW w:w="3149" w:type="dxa"/>
          </w:tcPr>
          <w:p w14:paraId="6D1E0C61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4CDE597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59EDB18A" w14:textId="77777777" w:rsidR="00CB7DFC" w:rsidRPr="00565111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709" w:type="dxa"/>
          </w:tcPr>
          <w:p w14:paraId="0EC0D340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1276" w:type="dxa"/>
          </w:tcPr>
          <w:p w14:paraId="1675091B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22EB15E5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2FB3B7CD" w14:textId="77777777" w:rsidR="00CB7DFC" w:rsidRPr="0077240C" w:rsidRDefault="00CB7DFC" w:rsidP="00B80AF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</w:tr>
      <w:tr w:rsidR="00B80AFC" w:rsidRPr="00A640DF" w14:paraId="7932863D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1B55F8AE" w14:textId="77777777" w:rsidR="00CB7DFC" w:rsidRPr="0077240C" w:rsidRDefault="00CB7DFC" w:rsidP="00B80AFC">
            <w:pPr>
              <w:spacing w:before="60" w:after="60"/>
              <w:rPr>
                <w:rFonts w:ascii="Corbel" w:hAnsi="Corbel" w:cs="Calibri"/>
              </w:rPr>
            </w:pPr>
            <w:r>
              <w:rPr>
                <w:color w:val="002060"/>
                <w:u w:val="single"/>
                <w:lang w:eastAsia="en-GB"/>
              </w:rPr>
              <w:t>Maintenance equipment</w:t>
            </w:r>
            <w:r>
              <w:rPr>
                <w:color w:val="002060"/>
                <w:lang w:eastAsia="en-GB"/>
              </w:rPr>
              <w:t> </w:t>
            </w:r>
          </w:p>
        </w:tc>
        <w:tc>
          <w:tcPr>
            <w:tcW w:w="3149" w:type="dxa"/>
          </w:tcPr>
          <w:p w14:paraId="4C31E102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091F39A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6A3B27AB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709" w:type="dxa"/>
          </w:tcPr>
          <w:p w14:paraId="7A6DCB52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1276" w:type="dxa"/>
          </w:tcPr>
          <w:p w14:paraId="611E00D3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57127831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7A99CBF6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  <w:r w:rsidRPr="00565111"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</w:tr>
      <w:tr w:rsidR="00B80AFC" w:rsidRPr="00A640DF" w14:paraId="26686EE8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2254C554" w14:textId="77777777" w:rsidR="00CB7DFC" w:rsidRDefault="00CB7DFC" w:rsidP="00B80AFC">
            <w:pPr>
              <w:spacing w:before="60" w:after="60"/>
              <w:rPr>
                <w:color w:val="002060"/>
                <w:u w:val="single"/>
                <w:lang w:eastAsia="en-GB"/>
              </w:rPr>
            </w:pPr>
            <w:r>
              <w:rPr>
                <w:color w:val="002060"/>
                <w:u w:val="single"/>
                <w:lang w:eastAsia="en-GB"/>
              </w:rPr>
              <w:t>Storage facilities and containers</w:t>
            </w:r>
            <w:r>
              <w:rPr>
                <w:color w:val="002060"/>
                <w:lang w:eastAsia="en-GB"/>
              </w:rPr>
              <w:t> </w:t>
            </w:r>
          </w:p>
        </w:tc>
        <w:tc>
          <w:tcPr>
            <w:tcW w:w="3149" w:type="dxa"/>
          </w:tcPr>
          <w:p w14:paraId="2922E209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A4647CA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53CE607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709" w:type="dxa"/>
          </w:tcPr>
          <w:p w14:paraId="7C51659E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1276" w:type="dxa"/>
          </w:tcPr>
          <w:p w14:paraId="59B45EC0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2835" w:type="dxa"/>
          </w:tcPr>
          <w:p w14:paraId="77A3CB6E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2835" w:type="dxa"/>
          </w:tcPr>
          <w:p w14:paraId="61C03970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 w:rsidRPr="00565111">
              <w:rPr>
                <w:rFonts w:ascii="Corbel" w:hAnsi="Corbel" w:cs="Calibri"/>
                <w:color w:val="002060"/>
              </w:rPr>
              <w:t>£</w:t>
            </w:r>
          </w:p>
        </w:tc>
      </w:tr>
      <w:tr w:rsidR="00B80AFC" w:rsidRPr="00A640DF" w14:paraId="0DF76DED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0F737F5E" w14:textId="77777777" w:rsidR="00CB7DFC" w:rsidRDefault="00CB7DFC" w:rsidP="00B80AFC">
            <w:pPr>
              <w:spacing w:before="60" w:after="60"/>
              <w:rPr>
                <w:color w:val="002060"/>
                <w:u w:val="single"/>
                <w:lang w:eastAsia="en-GB"/>
              </w:rPr>
            </w:pPr>
            <w:r>
              <w:rPr>
                <w:color w:val="002060"/>
                <w:u w:val="single"/>
                <w:lang w:eastAsia="en-GB"/>
              </w:rPr>
              <w:t>Access and egress projects</w:t>
            </w:r>
          </w:p>
        </w:tc>
        <w:tc>
          <w:tcPr>
            <w:tcW w:w="3149" w:type="dxa"/>
          </w:tcPr>
          <w:p w14:paraId="5CE9FEC1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17DF2881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6721900A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709" w:type="dxa"/>
          </w:tcPr>
          <w:p w14:paraId="0D9FABCC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1276" w:type="dxa"/>
          </w:tcPr>
          <w:p w14:paraId="418E749F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2835" w:type="dxa"/>
          </w:tcPr>
          <w:p w14:paraId="111CC47E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color w:val="002060"/>
              </w:rPr>
              <w:t>£</w:t>
            </w:r>
          </w:p>
        </w:tc>
        <w:tc>
          <w:tcPr>
            <w:tcW w:w="2835" w:type="dxa"/>
          </w:tcPr>
          <w:p w14:paraId="17AAC941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color w:val="002060"/>
              </w:rPr>
              <w:t>£</w:t>
            </w:r>
          </w:p>
        </w:tc>
      </w:tr>
      <w:tr w:rsidR="00B80AFC" w:rsidRPr="00A640DF" w14:paraId="79F944D2" w14:textId="77777777" w:rsidTr="00B80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</w:tcPr>
          <w:p w14:paraId="6840D01F" w14:textId="77777777" w:rsidR="00CB7DFC" w:rsidRDefault="00CB7DFC" w:rsidP="00B80AFC">
            <w:pPr>
              <w:spacing w:before="60" w:after="60"/>
              <w:rPr>
                <w:color w:val="002060"/>
                <w:u w:val="single"/>
                <w:lang w:eastAsia="en-GB"/>
              </w:rPr>
            </w:pPr>
            <w:r w:rsidRPr="00CB1031">
              <w:rPr>
                <w:color w:val="002060"/>
                <w:u w:val="single"/>
                <w:lang w:eastAsia="en-GB"/>
              </w:rPr>
              <w:t>TOTAL</w:t>
            </w:r>
            <w:r w:rsidRPr="00CB1031">
              <w:rPr>
                <w:color w:val="FFFFFF"/>
                <w:u w:val="single"/>
                <w:lang w:eastAsia="en-GB"/>
              </w:rPr>
              <w:t xml:space="preserve"> </w:t>
            </w:r>
            <w:r w:rsidRPr="00CB1031">
              <w:rPr>
                <w:color w:val="002060"/>
                <w:u w:val="single"/>
                <w:lang w:eastAsia="en-GB"/>
              </w:rPr>
              <w:t>GRANT APPLIED FOR</w:t>
            </w:r>
            <w:r w:rsidRPr="00CB1031">
              <w:rPr>
                <w:color w:val="002060"/>
                <w:lang w:eastAsia="en-GB"/>
              </w:rPr>
              <w:t> </w:t>
            </w:r>
          </w:p>
        </w:tc>
        <w:tc>
          <w:tcPr>
            <w:tcW w:w="3149" w:type="dxa"/>
            <w:shd w:val="clear" w:color="auto" w:fill="002060"/>
          </w:tcPr>
          <w:p w14:paraId="197D29DA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  <w:shd w:val="clear" w:color="auto" w:fill="002060"/>
          </w:tcPr>
          <w:p w14:paraId="71BB5BF2" w14:textId="77777777" w:rsidR="00CB7DFC" w:rsidRPr="0077240C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</w:rPr>
            </w:pPr>
          </w:p>
        </w:tc>
        <w:tc>
          <w:tcPr>
            <w:tcW w:w="1134" w:type="dxa"/>
          </w:tcPr>
          <w:p w14:paraId="3BC34541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709" w:type="dxa"/>
          </w:tcPr>
          <w:p w14:paraId="4D44AFA5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1276" w:type="dxa"/>
          </w:tcPr>
          <w:p w14:paraId="5F132F65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7E0E2974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  <w:tc>
          <w:tcPr>
            <w:tcW w:w="2835" w:type="dxa"/>
          </w:tcPr>
          <w:p w14:paraId="00593956" w14:textId="77777777" w:rsidR="00CB7DFC" w:rsidRPr="00565111" w:rsidRDefault="00CB7DFC" w:rsidP="00B80AFC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Calibri"/>
                <w:b/>
                <w:bCs/>
                <w:color w:val="002060"/>
              </w:rPr>
            </w:pPr>
            <w:r>
              <w:rPr>
                <w:rFonts w:ascii="Corbel" w:hAnsi="Corbel" w:cs="Calibri"/>
                <w:b/>
                <w:bCs/>
                <w:color w:val="002060"/>
              </w:rPr>
              <w:t>£</w:t>
            </w:r>
          </w:p>
        </w:tc>
      </w:tr>
    </w:tbl>
    <w:p w14:paraId="239FFFC9" w14:textId="356ED510" w:rsidR="005A0A33" w:rsidRDefault="005A0A33"/>
    <w:sectPr w:rsidR="005A0A33" w:rsidSect="00B80A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FC"/>
    <w:rsid w:val="000425E0"/>
    <w:rsid w:val="003C7FD7"/>
    <w:rsid w:val="005A0A33"/>
    <w:rsid w:val="00B80AFC"/>
    <w:rsid w:val="00CB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D0FB"/>
  <w15:chartTrackingRefBased/>
  <w15:docId w15:val="{356A61FE-1D18-430A-AA9A-1C1D4D8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DFC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CB7DFC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4" ma:contentTypeDescription="Create a new document." ma:contentTypeScope="" ma:versionID="702aeb6e4248f5065d1d24cda3791212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804cdf3e03762cfc18cf02a175dd6a12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B35AD-81DB-4578-A9BC-0C82E835D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2F883-15A6-4D5A-AE72-1E578B6BC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D9F04-D721-4180-B5C9-80D78E9B8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leanne.mccready@irishfa.com</dc:creator>
  <cp:keywords/>
  <dc:description/>
  <cp:lastModifiedBy>leanne.mccready@irishfa.com</cp:lastModifiedBy>
  <cp:revision>3</cp:revision>
  <dcterms:created xsi:type="dcterms:W3CDTF">2022-01-05T15:52:00Z</dcterms:created>
  <dcterms:modified xsi:type="dcterms:W3CDTF">2022-01-05T16:47:00Z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0x0101009235461EC6441C44AAFCF5E5C694189F</vt:lpwstr>
  </property>
</Properties>
</file>